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6A" w:rsidRDefault="00B9106A" w:rsidP="00B9106A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B9106A" w:rsidRDefault="00B9106A" w:rsidP="00B9106A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«МЕКЕНСКАЯ СРЕДНЯЯОБШЕОБРАЗОВАТЕЛЬНАЯ  ШКОЛА»</w:t>
      </w:r>
    </w:p>
    <w:p w:rsidR="00B9106A" w:rsidRDefault="00B9106A" w:rsidP="00B9106A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(МБОУ «МЕКЕНСКАЯ СОШ»)</w:t>
      </w:r>
    </w:p>
    <w:p w:rsidR="00B9106A" w:rsidRDefault="00B9106A" w:rsidP="00B9106A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B9106A" w:rsidRDefault="00B9106A" w:rsidP="00B9106A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B9106A" w:rsidRPr="00835D4D" w:rsidRDefault="00B9106A" w:rsidP="00B9106A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B9106A" w:rsidRPr="00835D4D" w:rsidRDefault="00B9106A" w:rsidP="00B9106A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B9106A" w:rsidRPr="00835D4D" w:rsidRDefault="00B9106A" w:rsidP="00B9106A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B9106A" w:rsidRPr="00835D4D" w:rsidTr="00885EAB">
        <w:tc>
          <w:tcPr>
            <w:tcW w:w="4928" w:type="dxa"/>
          </w:tcPr>
          <w:p w:rsidR="00B9106A" w:rsidRPr="00835D4D" w:rsidRDefault="00B9106A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:rsidR="00B9106A" w:rsidRPr="00835D4D" w:rsidRDefault="00B9106A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 </w:t>
            </w:r>
          </w:p>
          <w:p w:rsidR="00B9106A" w:rsidRPr="00835D4D" w:rsidRDefault="00B9106A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Протокол № 1 от «___» ______ 2022 г.</w:t>
            </w:r>
          </w:p>
          <w:p w:rsidR="00B9106A" w:rsidRDefault="00B9106A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  <w:p w:rsidR="00B9106A" w:rsidRPr="00835D4D" w:rsidRDefault="00B9106A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5245" w:type="dxa"/>
          </w:tcPr>
          <w:p w:rsidR="00B9106A" w:rsidRDefault="00B9106A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:rsidR="00B9106A" w:rsidRDefault="00B9106A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:rsidR="00B9106A" w:rsidRDefault="00B9106A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МБОУ «Мекенская СОШ»</w:t>
            </w:r>
          </w:p>
          <w:p w:rsidR="00B9106A" w:rsidRDefault="00B9106A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______________/ Л.Н. Алиева /</w:t>
            </w:r>
          </w:p>
          <w:p w:rsidR="00B9106A" w:rsidRDefault="00B9106A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«____» _____2022 г.</w:t>
            </w:r>
          </w:p>
          <w:p w:rsidR="00B9106A" w:rsidRPr="00835D4D" w:rsidRDefault="00B9106A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:rsidR="00B9106A" w:rsidRDefault="00B9106A" w:rsidP="00916D9F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06A" w:rsidRDefault="00B9106A" w:rsidP="00916D9F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6D9F" w:rsidRPr="00BA10B9" w:rsidRDefault="00916D9F" w:rsidP="00916D9F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D9F">
        <w:rPr>
          <w:rFonts w:ascii="Times New Roman" w:eastAsia="Times New Roman" w:hAnsi="Times New Roman" w:cs="Times New Roman"/>
          <w:b/>
          <w:sz w:val="28"/>
          <w:szCs w:val="28"/>
        </w:rPr>
        <w:t>о порядке формирования учебного плана в соответствии с требованиями ФГОС общего образования</w:t>
      </w: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7F17" w:rsidRDefault="00B17F17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7F17" w:rsidRPr="00BA10B9" w:rsidRDefault="00B17F17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Default="00916D9F" w:rsidP="00916D9F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D9F" w:rsidRPr="00BA10B9" w:rsidRDefault="00B9106A" w:rsidP="00916D9F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916D9F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Мекенская </w:t>
      </w:r>
      <w:r w:rsidR="00916D9F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- 2022 г.</w:t>
      </w:r>
    </w:p>
    <w:p w:rsidR="000C250C" w:rsidRPr="000C250C" w:rsidRDefault="000C250C" w:rsidP="00351766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1100"/>
      <w:r w:rsidRPr="000C250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lastRenderedPageBreak/>
        <w:t>1. Общие положения</w:t>
      </w:r>
    </w:p>
    <w:bookmarkEnd w:id="0"/>
    <w:p w:rsidR="000C250C" w:rsidRPr="000C250C" w:rsidRDefault="000C250C" w:rsidP="00351766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1.1.Настоящее Положение разработано на основании пункта 1 части 3 статьи 28 Федерального закона от 29 декабря 2012 года №273-ФЗ «Об обра</w:t>
      </w:r>
      <w:r w:rsidR="00141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зовании в Российской Федерации», </w:t>
      </w:r>
      <w:proofErr w:type="spellStart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</w:t>
      </w:r>
      <w:proofErr w:type="spellEnd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1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1.2.3685-21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141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Гигиенические нормативы и требования к обеспечению безопасности и (или) безвредности для человека факторов среды обитания»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E0CA2" w:rsidRPr="00C659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E0CA2" w:rsidRPr="00C65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0CA2" w:rsidRPr="00C659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1E0CA2" w:rsidRPr="00C65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</w:t>
      </w:r>
      <w:proofErr w:type="gramEnd"/>
      <w:r w:rsidR="001E0CA2" w:rsidRPr="00C65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E0CA2" w:rsidRPr="00C6592F">
        <w:rPr>
          <w:rFonts w:ascii="Times New Roman" w:eastAsia="Times New Roman" w:hAnsi="Times New Roman" w:cs="Times New Roman"/>
          <w:sz w:val="28"/>
          <w:szCs w:val="28"/>
          <w:lang w:eastAsia="ru-RU"/>
        </w:rPr>
        <w:t>286, приказ</w:t>
      </w:r>
      <w:r w:rsid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="001E0CA2" w:rsidRPr="00C659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1E0CA2" w:rsidRPr="00C65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287, 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приказа Министерства образования и науки Российской федерации от 17 декабря 2010  №1897, приказа Министерства образования и науки Росс</w:t>
      </w:r>
      <w:r w:rsidR="00D418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ийской Ф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едерации от 17 мая 2012 №</w:t>
      </w:r>
      <w:r w:rsidR="00D418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413</w:t>
      </w:r>
      <w:r w:rsidR="00D418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приказа Министерства Просвещения Российской Федерации </w:t>
      </w:r>
      <w:r w:rsidR="00122B54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141DA0">
        <w:rPr>
          <w:rFonts w:ascii="Times New Roman" w:eastAsia="Calibri" w:hAnsi="Times New Roman" w:cs="Times New Roman"/>
          <w:sz w:val="28"/>
          <w:szCs w:val="28"/>
        </w:rPr>
        <w:t>22</w:t>
      </w:r>
      <w:r w:rsidR="00122B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1DA0">
        <w:rPr>
          <w:rFonts w:ascii="Times New Roman" w:eastAsia="Calibri" w:hAnsi="Times New Roman" w:cs="Times New Roman"/>
          <w:sz w:val="28"/>
          <w:szCs w:val="28"/>
        </w:rPr>
        <w:t>марта</w:t>
      </w:r>
      <w:r w:rsidR="00122B54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141DA0">
        <w:rPr>
          <w:rFonts w:ascii="Times New Roman" w:eastAsia="Calibri" w:hAnsi="Times New Roman" w:cs="Times New Roman"/>
          <w:sz w:val="28"/>
          <w:szCs w:val="28"/>
        </w:rPr>
        <w:t>1</w:t>
      </w:r>
      <w:r w:rsidR="00122B54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141DA0">
        <w:rPr>
          <w:rFonts w:ascii="Times New Roman" w:eastAsia="Calibri" w:hAnsi="Times New Roman" w:cs="Times New Roman"/>
          <w:sz w:val="28"/>
          <w:szCs w:val="28"/>
        </w:rPr>
        <w:t xml:space="preserve">115 </w:t>
      </w:r>
      <w:r w:rsidR="00122B54" w:rsidRPr="00672A19">
        <w:rPr>
          <w:rFonts w:ascii="Times New Roman" w:eastAsia="Calibri" w:hAnsi="Times New Roman" w:cs="Times New Roman"/>
          <w:sz w:val="28"/>
          <w:szCs w:val="28"/>
        </w:rPr>
        <w:t>«Об утверждении Порядка организации и осуществления образовательной</w:t>
      </w:r>
      <w:proofErr w:type="gramEnd"/>
      <w:r w:rsidR="00122B54" w:rsidRPr="00672A19">
        <w:rPr>
          <w:rFonts w:ascii="Times New Roman" w:eastAsia="Calibri" w:hAnsi="Times New Roman" w:cs="Times New Roman"/>
          <w:sz w:val="28"/>
          <w:szCs w:val="28"/>
        </w:rPr>
        <w:t xml:space="preserve">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  <w:r w:rsidR="00122B5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41DA0"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Учебный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 –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и, если иное не установлено Федеральным законом «</w:t>
      </w:r>
      <w:r w:rsidR="00CE6E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 образовании в Российской Федерации», формы промежуточной аттестации. 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</w:t>
      </w:r>
      <w:r w:rsidR="00141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отражает три основных норматива учебного процесса – продолжительность обучения, годовая и недельная нагрузка обучающихся, состав основных компонентов содержания образования; разрабатывается общеобразовательной организацией самостоятельно, принимается на заседании педагогического совета школы и утверждается в составе основной общеобразовательной программы приказом директора.</w:t>
      </w:r>
    </w:p>
    <w:p w:rsid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</w:t>
      </w:r>
      <w:r w:rsidR="00CE6E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план состоит из обязательной части и части, формируемой участниками образовательных отношений. Процентное соотношение обязательной части учебного плана и </w:t>
      </w:r>
      <w:proofErr w:type="gramStart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части, формируемой участниками образовательных отношений определяется</w:t>
      </w:r>
      <w:proofErr w:type="gramEnd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требованиями ФГОС соответствующего уровня.</w:t>
      </w:r>
    </w:p>
    <w:p w:rsidR="00056044" w:rsidRPr="00056044" w:rsidRDefault="00CE6E18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Формула расчета процентного соотношения ООП:</w:t>
      </w:r>
    </w:p>
    <w:p w:rsidR="00564E74" w:rsidRDefault="009D326D" w:rsidP="00351766">
      <w:pPr>
        <w:tabs>
          <w:tab w:val="left" w:pos="851"/>
          <w:tab w:val="left" w:pos="900"/>
          <w:tab w:val="left" w:pos="1134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О</w:t>
      </w:r>
      <w:r w:rsidR="00CE6E18" w:rsidRPr="00CE6E18">
        <w:rPr>
          <w:rFonts w:ascii="Times New Roman" w:eastAsia="Calibri" w:hAnsi="Times New Roman" w:cs="Times New Roman"/>
          <w:b/>
          <w:sz w:val="28"/>
        </w:rPr>
        <w:t>бщий объем ООП</w:t>
      </w:r>
      <w:r w:rsidR="00DB17C5">
        <w:rPr>
          <w:rFonts w:ascii="Times New Roman" w:eastAsia="Calibri" w:hAnsi="Times New Roman" w:cs="Times New Roman"/>
          <w:sz w:val="28"/>
        </w:rPr>
        <w:t xml:space="preserve"> </w:t>
      </w:r>
      <w:r w:rsidR="00DB17C5" w:rsidRPr="00DB17C5">
        <w:rPr>
          <w:rFonts w:ascii="Times New Roman" w:eastAsia="Calibri" w:hAnsi="Times New Roman" w:cs="Times New Roman"/>
          <w:b/>
          <w:sz w:val="28"/>
        </w:rPr>
        <w:t>= 3039 ч. + 675 ч. = 3714 ч.</w:t>
      </w:r>
    </w:p>
    <w:p w:rsidR="00056044" w:rsidRPr="00851876" w:rsidRDefault="00564E74" w:rsidP="00351766">
      <w:pPr>
        <w:tabs>
          <w:tab w:val="left" w:pos="851"/>
          <w:tab w:val="left" w:pos="900"/>
          <w:tab w:val="left" w:pos="1134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 xml:space="preserve">1) По </w:t>
      </w:r>
      <w:proofErr w:type="spellStart"/>
      <w:r w:rsidR="00851876" w:rsidRPr="008518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СанПиН</w:t>
      </w:r>
      <w:proofErr w:type="spellEnd"/>
      <w:r w:rsidR="00851876" w:rsidRPr="008518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1.2.3685-12 при 5-дневной учебной неделе в 1 классе не более 21 часа, в</w:t>
      </w:r>
      <w:r w:rsidR="008518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 2-4 классах не более 23 часов</w:t>
      </w:r>
      <w:r w:rsidR="00851876" w:rsidRPr="008518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  <w:r w:rsidR="008518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851876" w:rsidRPr="0085187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21*33 (1 класс) +23*34 (2 класс) + 23*34 (34 класс)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+ 23*34 (4 класс) = 3039 часов на уровень НОО.</w:t>
      </w:r>
    </w:p>
    <w:p w:rsidR="00851876" w:rsidRDefault="00851876" w:rsidP="00351766">
      <w:pPr>
        <w:tabs>
          <w:tab w:val="left" w:pos="851"/>
          <w:tab w:val="left" w:pos="900"/>
          <w:tab w:val="left" w:pos="1134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2) </w:t>
      </w:r>
      <w:r w:rsidR="00564E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Планируемое количество часов внеурочной деятельности на предстоящий учебный год равно по 5 часов в каждом классе: </w:t>
      </w:r>
      <w:r w:rsidR="00564E74" w:rsidRPr="00564E74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21*5 (1 класс) + 23*5 (2 класс) + 23*5 (3 класс) + 23*5 (4 класс) = </w:t>
      </w:r>
      <w:r w:rsidR="00564E74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675 часов на уровень НОО.</w:t>
      </w:r>
    </w:p>
    <w:p w:rsidR="00DB17C5" w:rsidRDefault="00DB17C5" w:rsidP="00351766">
      <w:pPr>
        <w:tabs>
          <w:tab w:val="left" w:pos="851"/>
          <w:tab w:val="left" w:pos="900"/>
          <w:tab w:val="left" w:pos="1134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80298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3) </w:t>
      </w:r>
      <w:r w:rsidR="00802988" w:rsidRPr="0080298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Общая трудоемкость ООП НОО:</w:t>
      </w:r>
      <w:r w:rsidR="00802988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DB17C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3039 ч. + 675 ч. =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DB17C5">
        <w:rPr>
          <w:rFonts w:ascii="Times New Roman" w:eastAsia="Calibri" w:hAnsi="Times New Roman" w:cs="Times New Roman"/>
          <w:b/>
          <w:sz w:val="28"/>
        </w:rPr>
        <w:t>3714 ч.</w:t>
      </w:r>
    </w:p>
    <w:p w:rsidR="00DB17C5" w:rsidRDefault="00663D23" w:rsidP="00351766">
      <w:pPr>
        <w:tabs>
          <w:tab w:val="left" w:pos="851"/>
          <w:tab w:val="left" w:pos="900"/>
          <w:tab w:val="left" w:pos="1134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663D23">
        <w:rPr>
          <w:rFonts w:ascii="Times New Roman" w:eastAsia="Calibri" w:hAnsi="Times New Roman" w:cs="Times New Roman"/>
          <w:b/>
          <w:sz w:val="28"/>
        </w:rPr>
        <w:t>80% обязательная часть учебного плана</w:t>
      </w:r>
      <w:r>
        <w:rPr>
          <w:rFonts w:ascii="Times New Roman" w:eastAsia="Calibri" w:hAnsi="Times New Roman" w:cs="Times New Roman"/>
          <w:i/>
          <w:sz w:val="28"/>
        </w:rPr>
        <w:t xml:space="preserve"> </w:t>
      </w:r>
      <w:r w:rsidRPr="00663D23">
        <w:rPr>
          <w:rFonts w:ascii="Times New Roman" w:eastAsia="Calibri" w:hAnsi="Times New Roman" w:cs="Times New Roman"/>
          <w:b/>
          <w:i/>
          <w:sz w:val="28"/>
        </w:rPr>
        <w:t>=</w:t>
      </w:r>
      <w:r>
        <w:rPr>
          <w:rFonts w:ascii="Times New Roman" w:eastAsia="Calibri" w:hAnsi="Times New Roman" w:cs="Times New Roman"/>
          <w:i/>
          <w:sz w:val="28"/>
        </w:rPr>
        <w:t xml:space="preserve"> 3714ч.*80/100=2971ч. </w:t>
      </w:r>
    </w:p>
    <w:p w:rsidR="00663D23" w:rsidRPr="00663D23" w:rsidRDefault="00663D23" w:rsidP="00351766">
      <w:pPr>
        <w:tabs>
          <w:tab w:val="left" w:pos="851"/>
          <w:tab w:val="left" w:pos="900"/>
          <w:tab w:val="left" w:pos="1134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20 </w:t>
      </w:r>
      <w:r w:rsidRPr="00663D23">
        <w:rPr>
          <w:rFonts w:ascii="Times New Roman" w:eastAsia="Calibri" w:hAnsi="Times New Roman" w:cs="Times New Roman"/>
          <w:b/>
          <w:sz w:val="28"/>
        </w:rPr>
        <w:t>% часть, формируемая участниками образовательных отношений</w:t>
      </w:r>
      <w:r>
        <w:rPr>
          <w:rFonts w:ascii="Times New Roman" w:eastAsia="Calibri" w:hAnsi="Times New Roman" w:cs="Times New Roman"/>
          <w:b/>
          <w:sz w:val="28"/>
        </w:rPr>
        <w:t xml:space="preserve"> = </w:t>
      </w:r>
      <w:r w:rsidR="00593B13">
        <w:rPr>
          <w:rFonts w:ascii="Times New Roman" w:eastAsia="Calibri" w:hAnsi="Times New Roman" w:cs="Times New Roman"/>
          <w:i/>
          <w:sz w:val="28"/>
        </w:rPr>
        <w:t xml:space="preserve">3714ч.*20/100=743ч., из них 743 </w:t>
      </w:r>
      <w:r w:rsidR="000E2857">
        <w:rPr>
          <w:rFonts w:ascii="Times New Roman" w:eastAsia="Calibri" w:hAnsi="Times New Roman" w:cs="Times New Roman"/>
          <w:i/>
          <w:sz w:val="28"/>
        </w:rPr>
        <w:t>–</w:t>
      </w:r>
      <w:r w:rsidR="00593B13">
        <w:rPr>
          <w:rFonts w:ascii="Times New Roman" w:eastAsia="Calibri" w:hAnsi="Times New Roman" w:cs="Times New Roman"/>
          <w:i/>
          <w:sz w:val="28"/>
        </w:rPr>
        <w:t xml:space="preserve"> </w:t>
      </w:r>
      <w:r w:rsidR="000E2857">
        <w:rPr>
          <w:rFonts w:ascii="Times New Roman" w:eastAsia="Calibri" w:hAnsi="Times New Roman" w:cs="Times New Roman"/>
          <w:i/>
          <w:sz w:val="28"/>
        </w:rPr>
        <w:t>675 часов внеурочной деятельности = 68 часов на курсы по выбору в учебном плане.</w:t>
      </w:r>
    </w:p>
    <w:p w:rsidR="00141DA0" w:rsidRDefault="00141DA0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C33" w:rsidRPr="00141DA0" w:rsidRDefault="008C7C33" w:rsidP="00351766">
      <w:pPr>
        <w:pStyle w:val="a4"/>
        <w:numPr>
          <w:ilvl w:val="0"/>
          <w:numId w:val="15"/>
        </w:numPr>
        <w:shd w:val="clear" w:color="auto" w:fill="FFFFFF"/>
        <w:tabs>
          <w:tab w:val="left" w:pos="851"/>
          <w:tab w:val="left" w:pos="1134"/>
        </w:tabs>
        <w:spacing w:after="0" w:line="276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1D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плана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Учебный план обеспечивает преподавание и изучение государственного языка Российской Федерации, возможность преподавания и изучения государственных языков республик Российской Федерации и родного языка из числа языков народов Российской Федерации, а также устанавливает количество занятий, отводимых на их изучение, по классам (годам) обучения.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 Учебный план школы состоит из учебных планов начального, основного общего и среднего общего образования.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 Учебный план предусматривает возможность введения учебных курсов, обеспечивающих образовательные потребности и интересы обучающихся, в том числе и этнокультурные.</w:t>
      </w:r>
    </w:p>
    <w:p w:rsidR="00916D9F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Для развития потенциала обучающихся, прежде всего одарённых детей и детей с ОВЗ разрабатываются индивидуальные учебные планы с участием самих обучающихся и их родителей (законных представителей).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Реализацию индивидуальных планов обеспечивает </w:t>
      </w:r>
      <w:proofErr w:type="spellStart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тьютор</w:t>
      </w:r>
      <w:proofErr w:type="spellEnd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(классный руководитель, психолог).</w:t>
      </w:r>
    </w:p>
    <w:p w:rsidR="008C7C33" w:rsidRPr="00916D9F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 Соотношение обязательной и формируемой части учебного плана в начальной школе 80% и 20%, основной школе -70% и 30%, в средней-60 % и 40%. 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 Учебный план в 11 классе обеспечивает реализацию учебных планов одного или нескольких профилей обучения (</w:t>
      </w:r>
      <w:proofErr w:type="spellStart"/>
      <w:proofErr w:type="gramStart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естественно-научный</w:t>
      </w:r>
      <w:proofErr w:type="spellEnd"/>
      <w:proofErr w:type="gramEnd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гуманитарный, социально-экономический, технологический, универсальный), при наличии необходимых условий профессионального 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обучения для выполнения определенного вида трудовой деятельности (профессии) в сфере технического и обслуживающего труда.</w:t>
      </w:r>
    </w:p>
    <w:p w:rsidR="001E0CA2" w:rsidRPr="001E0CA2" w:rsidRDefault="001E0CA2" w:rsidP="00351766">
      <w:pPr>
        <w:pStyle w:val="a4"/>
        <w:numPr>
          <w:ilvl w:val="1"/>
          <w:numId w:val="15"/>
        </w:numPr>
        <w:shd w:val="clear" w:color="auto" w:fill="FFFFFF"/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учебных занятий в начальной школе</w:t>
      </w:r>
      <w:r w:rsidRPr="001E0C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4 учебных года </w:t>
      </w:r>
      <w:r w:rsidRPr="001E0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ФГОС-2009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составлять </w:t>
      </w:r>
      <w:r w:rsidRPr="001E0C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менее 2904 часов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1E0C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более 3345 часов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E0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ФГОС-2021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составлять </w:t>
      </w:r>
      <w:r w:rsidRPr="001E0C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менее 2945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 и более </w:t>
      </w:r>
      <w:r w:rsidRPr="001E0C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0E28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345</w:t>
      </w:r>
      <w:r w:rsidRPr="001E0C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академических часов, в основной школе за 5 лет </w:t>
      </w:r>
      <w:r w:rsidRPr="001E0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ФГОС – 2010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составлять </w:t>
      </w:r>
      <w:r w:rsidRPr="001E0C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менее 5267 часов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1E0C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более 6020 часов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</w:t>
      </w:r>
      <w:r w:rsidRPr="001E0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ФГОС -2021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</w:t>
      </w:r>
      <w:proofErr w:type="gramEnd"/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составлять менее 5058 академических часов и более 5</w:t>
      </w:r>
      <w:r w:rsidR="000E2857">
        <w:rPr>
          <w:rFonts w:ascii="Times New Roman" w:eastAsia="Times New Roman" w:hAnsi="Times New Roman" w:cs="Times New Roman"/>
          <w:sz w:val="28"/>
          <w:szCs w:val="28"/>
          <w:lang w:eastAsia="ru-RU"/>
        </w:rPr>
        <w:t>848</w:t>
      </w: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 в соответствии с требованиями к организации образовательного процесса к учебной нагрузке при 5-дневной (или 6-дневной) учебной неделе, предусмотренными Гигиеническими нормативами и Санитарно-эпидемиологическими требованиями. Общий объем аудиторной работы обучающихся с ОВЗ на уровне основного общего образования в случае увеличения срока обучения на один год не может составлять менее 6018 академических часов за шесть лет.</w:t>
      </w:r>
    </w:p>
    <w:p w:rsidR="001E0CA2" w:rsidRPr="001E0CA2" w:rsidRDefault="001E0CA2" w:rsidP="00351766">
      <w:pPr>
        <w:pStyle w:val="a4"/>
        <w:shd w:val="clear" w:color="auto" w:fill="FFFFFF"/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 среднего общего образования количество учебных занятий за 2 года на одного обучающегося - не менее 2170 часов и не более 2590 часов (не более 37 часов в неделю).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 Учебный план является основным механизмом реализации основной образовательной программы. Рабочие программы учебных предметов, курсов, в том числе внеурочной деятельности должны обеспечивать достижение планируемых результатов освоения основной образовательной программы. Включение учебных модулей, том числе этнокультурных в программы учебных предметов должно обеспечивать реализацию всех планируемых предметных результатов за счёт перераспределения часов, использования часов из числа резервных, часов повторения.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C33" w:rsidRPr="001E0CA2" w:rsidRDefault="008C7C33" w:rsidP="00351766">
      <w:pPr>
        <w:pStyle w:val="a4"/>
        <w:numPr>
          <w:ilvl w:val="0"/>
          <w:numId w:val="15"/>
        </w:numPr>
        <w:shd w:val="clear" w:color="auto" w:fill="FFFFFF"/>
        <w:tabs>
          <w:tab w:val="left" w:pos="851"/>
          <w:tab w:val="left" w:pos="1134"/>
        </w:tabs>
        <w:spacing w:after="0" w:line="276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E0C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утверждения учебного плана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41DA0"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Заместитель директора,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курирующий реализацию основных общеобразовательных программ по результатам деятельности общеобразовательной организации при реализации ООП (анализ работы ВСОКО, результаты внешнего мониторинга и др.) готовит предложения о внесении изменений в учебный план (при необходимости). 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</w:t>
      </w:r>
      <w:r w:rsidR="00141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срок до </w:t>
      </w:r>
      <w:r w:rsidR="00141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августа ежегодно рассматриваются предложения по распределению часов </w:t>
      </w:r>
      <w:r w:rsidR="00141DA0"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части,</w:t>
      </w: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формируемой участниками образовательных отношений и согласование данных изменений с участниками образовательных отношений (родители обучающихся, педагогические работники).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3.3. </w:t>
      </w:r>
      <w:proofErr w:type="gramStart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Часы из части, формируемой участниками образовательных отношений могут быть направлены на усиление предметов в обязательной части учебного плана, для углубленного изучения отдельных обязательных учебных предметов, на занятия, обеспечивающие различные интересы обучающихся, в том числе этнокультурные.</w:t>
      </w:r>
      <w:proofErr w:type="gramEnd"/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</w:t>
      </w:r>
      <w:proofErr w:type="gramStart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8C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 обсуждения и принятия на педагогическом совете издается приказ директора о внесении соответствующего изменения в ООП соответствующего уровня.</w:t>
      </w:r>
    </w:p>
    <w:p w:rsidR="008C7C33" w:rsidRPr="008C7C33" w:rsidRDefault="008C7C33" w:rsidP="00351766">
      <w:pPr>
        <w:shd w:val="clear" w:color="auto" w:fill="FFFFFF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C33" w:rsidRPr="008C7C33" w:rsidRDefault="001E0CA2" w:rsidP="0035176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</w:pPr>
      <w:r w:rsidRPr="001E0CA2"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  <w:t>4.</w:t>
      </w:r>
      <w:r w:rsidR="008C7C33" w:rsidRPr="008C7C33"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  <w:t xml:space="preserve"> Заключительные положения</w:t>
      </w:r>
    </w:p>
    <w:p w:rsidR="008C7C33" w:rsidRPr="008C7C33" w:rsidRDefault="008C7C33" w:rsidP="0035176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</w:pPr>
    </w:p>
    <w:p w:rsidR="008C7C33" w:rsidRPr="008C7C33" w:rsidRDefault="008C7C33" w:rsidP="0035176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 w:rsidRPr="008C7C33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4.1. Настоящее Положение принимается как локальный акт </w:t>
      </w:r>
      <w:r w:rsidR="004A3044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школы</w:t>
      </w:r>
      <w:r w:rsidRPr="008C7C33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 решением Педагогического совета и утверждается приказом директора.</w:t>
      </w:r>
    </w:p>
    <w:p w:rsidR="008C7C33" w:rsidRPr="008C7C33" w:rsidRDefault="008C7C33" w:rsidP="0035176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 w:rsidRPr="008C7C33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4.2. Срок действия настоящего Положения не ограничен. Настоящее Положение действует до принятия нового локального акта.</w:t>
      </w:r>
    </w:p>
    <w:p w:rsidR="008C7C33" w:rsidRPr="008C7C33" w:rsidRDefault="008C7C33" w:rsidP="0035176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 w:rsidRPr="008C7C33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4.3.</w:t>
      </w:r>
      <w:r w:rsidRPr="008C7C33">
        <w:rPr>
          <w:rFonts w:ascii="TextBookC" w:eastAsia="Calibri" w:hAnsi="TextBookC" w:cs="TextBookC"/>
          <w:color w:val="000000"/>
          <w:spacing w:val="-2"/>
          <w:sz w:val="18"/>
          <w:szCs w:val="18"/>
          <w:u w:color="000000"/>
        </w:rPr>
        <w:t xml:space="preserve"> </w:t>
      </w:r>
      <w:r w:rsidRPr="008C7C33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Изменения и дополнения в настоящее Положение вносятся и принимаются решением Педагогического совета и утверждаю</w:t>
      </w:r>
      <w:r w:rsidR="00122B54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тся приказом директора </w:t>
      </w:r>
      <w:r w:rsidR="004A3044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школы</w:t>
      </w:r>
      <w:r w:rsidR="00122B54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.</w:t>
      </w:r>
    </w:p>
    <w:sectPr w:rsidR="008C7C33" w:rsidRPr="008C7C33" w:rsidSect="00C61E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EBD" w:rsidRDefault="00B22EBD" w:rsidP="008C7C33">
      <w:pPr>
        <w:spacing w:after="0" w:line="240" w:lineRule="auto"/>
      </w:pPr>
      <w:r>
        <w:separator/>
      </w:r>
    </w:p>
  </w:endnote>
  <w:endnote w:type="continuationSeparator" w:id="0">
    <w:p w:rsidR="00B22EBD" w:rsidRDefault="00B22EBD" w:rsidP="008C7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62" w:rsidRDefault="003C4F6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62" w:rsidRDefault="003C4F62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62" w:rsidRDefault="003C4F6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EBD" w:rsidRDefault="00B22EBD" w:rsidP="008C7C33">
      <w:pPr>
        <w:spacing w:after="0" w:line="240" w:lineRule="auto"/>
      </w:pPr>
      <w:r>
        <w:separator/>
      </w:r>
    </w:p>
  </w:footnote>
  <w:footnote w:type="continuationSeparator" w:id="0">
    <w:p w:rsidR="00B22EBD" w:rsidRDefault="00B22EBD" w:rsidP="008C7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62" w:rsidRDefault="003C4F6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62" w:rsidRDefault="003C4F6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62" w:rsidRDefault="003C4F6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42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49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49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53" w:hanging="2160"/>
      </w:pPr>
      <w:rPr>
        <w:rFonts w:hint="default"/>
      </w:rPr>
    </w:lvl>
  </w:abstractNum>
  <w:abstractNum w:abstractNumId="1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2">
    <w:nsid w:val="062D168E"/>
    <w:multiLevelType w:val="hybridMultilevel"/>
    <w:tmpl w:val="D7E40194"/>
    <w:lvl w:ilvl="0" w:tplc="00841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8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3882C5A"/>
    <w:multiLevelType w:val="multilevel"/>
    <w:tmpl w:val="13249CE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7"/>
      <w:numFmt w:val="decimal"/>
      <w:isLgl/>
      <w:lvlText w:val="%1.%2"/>
      <w:lvlJc w:val="left"/>
      <w:pPr>
        <w:ind w:left="987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  <w:color w:val="000000"/>
      </w:rPr>
    </w:lvl>
  </w:abstractNum>
  <w:abstractNum w:abstractNumId="14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5"/>
  </w:num>
  <w:num w:numId="5">
    <w:abstractNumId w:val="10"/>
  </w:num>
  <w:num w:numId="6">
    <w:abstractNumId w:val="11"/>
  </w:num>
  <w:num w:numId="7">
    <w:abstractNumId w:val="6"/>
  </w:num>
  <w:num w:numId="8">
    <w:abstractNumId w:val="8"/>
  </w:num>
  <w:num w:numId="9">
    <w:abstractNumId w:val="3"/>
  </w:num>
  <w:num w:numId="10">
    <w:abstractNumId w:val="12"/>
  </w:num>
  <w:num w:numId="11">
    <w:abstractNumId w:val="0"/>
  </w:num>
  <w:num w:numId="12">
    <w:abstractNumId w:val="14"/>
  </w:num>
  <w:num w:numId="13">
    <w:abstractNumId w:val="1"/>
  </w:num>
  <w:num w:numId="14">
    <w:abstractNumId w:val="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2466F9"/>
    <w:rsid w:val="00003CC1"/>
    <w:rsid w:val="00023AA2"/>
    <w:rsid w:val="00027F08"/>
    <w:rsid w:val="00035EAD"/>
    <w:rsid w:val="00050240"/>
    <w:rsid w:val="00056044"/>
    <w:rsid w:val="000C250C"/>
    <w:rsid w:val="000E2857"/>
    <w:rsid w:val="0010666F"/>
    <w:rsid w:val="00122B54"/>
    <w:rsid w:val="00141DA0"/>
    <w:rsid w:val="001544FD"/>
    <w:rsid w:val="001610DB"/>
    <w:rsid w:val="001E0CA2"/>
    <w:rsid w:val="002466F9"/>
    <w:rsid w:val="002A7D8E"/>
    <w:rsid w:val="002B3AE8"/>
    <w:rsid w:val="002C60AD"/>
    <w:rsid w:val="002D247B"/>
    <w:rsid w:val="00325942"/>
    <w:rsid w:val="00351766"/>
    <w:rsid w:val="003C4F62"/>
    <w:rsid w:val="003D3BD0"/>
    <w:rsid w:val="004705F3"/>
    <w:rsid w:val="004A3044"/>
    <w:rsid w:val="004D6768"/>
    <w:rsid w:val="005363E6"/>
    <w:rsid w:val="00564E74"/>
    <w:rsid w:val="00593B13"/>
    <w:rsid w:val="005B4448"/>
    <w:rsid w:val="005D4184"/>
    <w:rsid w:val="005E519B"/>
    <w:rsid w:val="00663D23"/>
    <w:rsid w:val="00672A19"/>
    <w:rsid w:val="00677616"/>
    <w:rsid w:val="0067771F"/>
    <w:rsid w:val="006E0E01"/>
    <w:rsid w:val="007B579C"/>
    <w:rsid w:val="007C3986"/>
    <w:rsid w:val="00802988"/>
    <w:rsid w:val="00851876"/>
    <w:rsid w:val="008C417D"/>
    <w:rsid w:val="008C7C33"/>
    <w:rsid w:val="00916D9F"/>
    <w:rsid w:val="00947554"/>
    <w:rsid w:val="009D326D"/>
    <w:rsid w:val="009E3618"/>
    <w:rsid w:val="00A11F03"/>
    <w:rsid w:val="00A726D2"/>
    <w:rsid w:val="00A72E05"/>
    <w:rsid w:val="00B0147C"/>
    <w:rsid w:val="00B17F17"/>
    <w:rsid w:val="00B22DDD"/>
    <w:rsid w:val="00B22EBD"/>
    <w:rsid w:val="00B56AA7"/>
    <w:rsid w:val="00B6180E"/>
    <w:rsid w:val="00B9106A"/>
    <w:rsid w:val="00B94AB3"/>
    <w:rsid w:val="00BF64AD"/>
    <w:rsid w:val="00C61E31"/>
    <w:rsid w:val="00CC6C08"/>
    <w:rsid w:val="00CE6E18"/>
    <w:rsid w:val="00D23CEC"/>
    <w:rsid w:val="00D418B8"/>
    <w:rsid w:val="00D634CD"/>
    <w:rsid w:val="00DB14E7"/>
    <w:rsid w:val="00DB17C5"/>
    <w:rsid w:val="00DB60A1"/>
    <w:rsid w:val="00DE0B3A"/>
    <w:rsid w:val="00E15A77"/>
    <w:rsid w:val="00E21C39"/>
    <w:rsid w:val="00E97C31"/>
    <w:rsid w:val="00F87FE5"/>
    <w:rsid w:val="00FB5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7FE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8C7C3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C7C33"/>
    <w:rPr>
      <w:sz w:val="20"/>
      <w:szCs w:val="20"/>
    </w:rPr>
  </w:style>
  <w:style w:type="character" w:styleId="a7">
    <w:name w:val="footnote reference"/>
    <w:uiPriority w:val="99"/>
    <w:rsid w:val="008C7C3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41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1DA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C4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C4F62"/>
  </w:style>
  <w:style w:type="paragraph" w:styleId="ac">
    <w:name w:val="footer"/>
    <w:basedOn w:val="a"/>
    <w:link w:val="ad"/>
    <w:uiPriority w:val="99"/>
    <w:unhideWhenUsed/>
    <w:rsid w:val="003C4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C4F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61</cp:revision>
  <cp:lastPrinted>2022-04-08T13:15:00Z</cp:lastPrinted>
  <dcterms:created xsi:type="dcterms:W3CDTF">2021-01-21T13:17:00Z</dcterms:created>
  <dcterms:modified xsi:type="dcterms:W3CDTF">2023-10-14T14:16:00Z</dcterms:modified>
</cp:coreProperties>
</file>